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DF7" w:rsidRPr="0072577D" w:rsidRDefault="006A5DF7" w:rsidP="006A5DF7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2577D">
        <w:rPr>
          <w:rFonts w:ascii="Times New Roman" w:hAnsi="Times New Roman"/>
          <w:b/>
          <w:sz w:val="24"/>
          <w:szCs w:val="24"/>
        </w:rPr>
        <w:t>Общие правила подачи и рассмотрения апелляций</w:t>
      </w:r>
    </w:p>
    <w:p w:rsidR="006A5DF7" w:rsidRPr="003E3162" w:rsidRDefault="006A5DF7" w:rsidP="006A5D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DF7" w:rsidRPr="003E3162" w:rsidRDefault="006A5DF7" w:rsidP="006A5D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6A5DF7" w:rsidRPr="003E3162" w:rsidRDefault="006A5DF7" w:rsidP="006A5D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Апелляция подается одним из способов, указанных в пункте 1</w:t>
      </w:r>
      <w:r>
        <w:rPr>
          <w:rFonts w:ascii="Times New Roman" w:hAnsi="Times New Roman"/>
          <w:sz w:val="24"/>
          <w:szCs w:val="24"/>
        </w:rPr>
        <w:t>5</w:t>
      </w:r>
      <w:r w:rsidRPr="003E3162">
        <w:rPr>
          <w:rFonts w:ascii="Times New Roman" w:hAnsi="Times New Roman"/>
          <w:sz w:val="24"/>
          <w:szCs w:val="24"/>
        </w:rPr>
        <w:t xml:space="preserve"> Правил приема НИИ НДХиТ.</w:t>
      </w:r>
    </w:p>
    <w:p w:rsidR="006A5DF7" w:rsidRPr="003E3162" w:rsidRDefault="006A5DF7" w:rsidP="006A5D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6A5DF7" w:rsidRPr="003E3162" w:rsidRDefault="006A5DF7" w:rsidP="006A5D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Апелляция подается в день объявления результатов тестирования или в течение следующего рабочего дня.</w:t>
      </w:r>
    </w:p>
    <w:p w:rsidR="006A5DF7" w:rsidRPr="003E3162" w:rsidRDefault="006A5DF7" w:rsidP="006A5D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Рассмотрение апелляций проводится не позднее следующего рабочего дня после дня подачи апелляции.</w:t>
      </w:r>
    </w:p>
    <w:p w:rsidR="006A5DF7" w:rsidRPr="003E3162" w:rsidRDefault="006A5DF7" w:rsidP="006A5D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Поступающий (доверенное лицо) имеет право</w:t>
      </w:r>
      <w:r>
        <w:rPr>
          <w:rFonts w:ascii="Times New Roman" w:hAnsi="Times New Roman"/>
          <w:sz w:val="24"/>
          <w:szCs w:val="24"/>
        </w:rPr>
        <w:t xml:space="preserve"> дистанционно </w:t>
      </w:r>
      <w:r w:rsidRPr="003E3162">
        <w:rPr>
          <w:rFonts w:ascii="Times New Roman" w:hAnsi="Times New Roman"/>
          <w:sz w:val="24"/>
          <w:szCs w:val="24"/>
        </w:rPr>
        <w:t>присутствовать при рассмотрении апелляции.</w:t>
      </w:r>
    </w:p>
    <w:p w:rsidR="006A5DF7" w:rsidRPr="003E3162" w:rsidRDefault="006A5DF7" w:rsidP="006A5D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6A5DF7" w:rsidRDefault="006A5DF7" w:rsidP="006A5DF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 xml:space="preserve">Оформленное протоколом решение апелляционной комиссии доводится до сведения поступающего (доверенного лица) </w:t>
      </w:r>
      <w:r>
        <w:rPr>
          <w:rFonts w:ascii="Times New Roman" w:hAnsi="Times New Roman"/>
          <w:sz w:val="24"/>
          <w:szCs w:val="24"/>
        </w:rPr>
        <w:t xml:space="preserve">посредством электронной почты </w:t>
      </w:r>
      <w:r w:rsidRPr="003E3162">
        <w:rPr>
          <w:rFonts w:ascii="Times New Roman" w:hAnsi="Times New Roman"/>
          <w:sz w:val="24"/>
          <w:szCs w:val="24"/>
        </w:rPr>
        <w:t>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6A5DF7" w:rsidRDefault="006A5DF7"/>
    <w:sectPr w:rsidR="006A5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F7"/>
    <w:rsid w:val="006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C9AA5"/>
  <w15:chartTrackingRefBased/>
  <w15:docId w15:val="{9B593BA2-93B1-3248-A88F-E848DD93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DF7"/>
    <w:pPr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arta-larisa@yandex.ru</dc:creator>
  <cp:keywords/>
  <dc:description/>
  <cp:lastModifiedBy>arta-larisa@yandex.ru</cp:lastModifiedBy>
  <cp:revision>1</cp:revision>
  <dcterms:created xsi:type="dcterms:W3CDTF">2023-07-02T12:42:00Z</dcterms:created>
  <dcterms:modified xsi:type="dcterms:W3CDTF">2023-07-02T12:43:00Z</dcterms:modified>
</cp:coreProperties>
</file>